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3A0A4D" w:rsidRDefault="00024D24" w:rsidP="00024D24">
      <w:pPr>
        <w:jc w:val="right"/>
        <w:rPr>
          <w:b/>
          <w:sz w:val="20"/>
          <w:szCs w:val="20"/>
        </w:rPr>
      </w:pPr>
      <w:r w:rsidRPr="003A0A4D">
        <w:rPr>
          <w:b/>
          <w:sz w:val="20"/>
          <w:szCs w:val="20"/>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D1524C">
        <w:trPr>
          <w:trHeight w:val="379"/>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D1524C">
        <w:trPr>
          <w:trHeight w:val="379"/>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D1524C">
        <w:trPr>
          <w:trHeight w:val="402"/>
        </w:trPr>
        <w:tc>
          <w:tcPr>
            <w:tcW w:w="4592" w:type="dxa"/>
          </w:tcPr>
          <w:p w:rsidR="00024D24" w:rsidRPr="00C44F07" w:rsidRDefault="00024D24" w:rsidP="003C4D3B">
            <w:pPr>
              <w:rPr>
                <w:rFonts w:cs="Arial"/>
                <w:szCs w:val="22"/>
              </w:rPr>
            </w:pPr>
          </w:p>
        </w:tc>
        <w:tc>
          <w:tcPr>
            <w:tcW w:w="4592" w:type="dxa"/>
          </w:tcPr>
          <w:p w:rsidR="00024D24" w:rsidRPr="00C44F07" w:rsidRDefault="00D1524C" w:rsidP="00342AEA">
            <w:pPr>
              <w:jc w:val="right"/>
              <w:rPr>
                <w:rFonts w:cs="Arial"/>
                <w:szCs w:val="22"/>
              </w:rPr>
            </w:pPr>
            <w:r w:rsidRPr="00C44F07">
              <w:rPr>
                <w:rFonts w:cs="Arial"/>
                <w:szCs w:val="22"/>
              </w:rPr>
              <w:t>Протокол №</w:t>
            </w:r>
            <w:r w:rsidR="00024D24" w:rsidRPr="00C44F07">
              <w:rPr>
                <w:rFonts w:cs="Arial"/>
                <w:szCs w:val="22"/>
              </w:rPr>
              <w:t xml:space="preserve"> </w:t>
            </w:r>
            <w:r w:rsidR="00342AEA" w:rsidRPr="00342AEA">
              <w:rPr>
                <w:rFonts w:cs="Arial"/>
                <w:szCs w:val="22"/>
              </w:rPr>
              <w:t>84</w:t>
            </w:r>
          </w:p>
        </w:tc>
      </w:tr>
      <w:tr w:rsidR="00024D24" w:rsidRPr="00C44F07" w:rsidTr="00D1524C">
        <w:trPr>
          <w:trHeight w:val="402"/>
        </w:trPr>
        <w:tc>
          <w:tcPr>
            <w:tcW w:w="4592" w:type="dxa"/>
          </w:tcPr>
          <w:p w:rsidR="00024D24" w:rsidRPr="00C44F07" w:rsidRDefault="00024D24" w:rsidP="003C4D3B">
            <w:pPr>
              <w:rPr>
                <w:rFonts w:cs="Arial"/>
                <w:szCs w:val="22"/>
              </w:rPr>
            </w:pPr>
          </w:p>
        </w:tc>
        <w:tc>
          <w:tcPr>
            <w:tcW w:w="4592" w:type="dxa"/>
          </w:tcPr>
          <w:p w:rsidR="00024D24" w:rsidRPr="00C44F07" w:rsidRDefault="00342AEA" w:rsidP="00342AEA">
            <w:pPr>
              <w:jc w:val="right"/>
              <w:rPr>
                <w:rFonts w:cs="Arial"/>
                <w:szCs w:val="22"/>
              </w:rPr>
            </w:pPr>
            <w:r>
              <w:rPr>
                <w:rFonts w:cs="Arial"/>
                <w:szCs w:val="22"/>
              </w:rPr>
              <w:t>«08» октября</w:t>
            </w:r>
            <w:r w:rsidR="00024D24" w:rsidRPr="00C44F07">
              <w:rPr>
                <w:rFonts w:cs="Arial"/>
                <w:szCs w:val="22"/>
              </w:rPr>
              <w:t xml:space="preserve"> </w:t>
            </w:r>
            <w:r>
              <w:rPr>
                <w:rFonts w:cs="Arial"/>
                <w:szCs w:val="22"/>
              </w:rPr>
              <w:t>2015</w:t>
            </w:r>
            <w:r w:rsidR="00024D24" w:rsidRPr="00C44F07">
              <w:rPr>
                <w:rFonts w:cs="Arial"/>
                <w:szCs w:val="22"/>
              </w:rPr>
              <w:t xml:space="preserve"> г.</w:t>
            </w:r>
          </w:p>
        </w:tc>
      </w:tr>
    </w:tbl>
    <w:p w:rsidR="00024D24" w:rsidRPr="00342AEA" w:rsidRDefault="00024D24" w:rsidP="00024D24">
      <w:pPr>
        <w:rPr>
          <w:rFonts w:cs="Arial"/>
          <w:vanish/>
          <w:szCs w:val="22"/>
          <w:u w:val="single"/>
        </w:rPr>
      </w:pPr>
    </w:p>
    <w:p w:rsidR="00024D24" w:rsidRPr="00342AEA" w:rsidRDefault="00342AEA" w:rsidP="00024D24">
      <w:pPr>
        <w:rPr>
          <w:rFonts w:cs="Arial"/>
          <w:szCs w:val="22"/>
          <w:u w:val="single"/>
        </w:rPr>
      </w:pPr>
      <w:r w:rsidRPr="00342AEA">
        <w:rPr>
          <w:rFonts w:cs="Arial"/>
          <w:szCs w:val="22"/>
          <w:u w:val="single"/>
        </w:rPr>
        <w:t>№ КНГ/3.34</w:t>
      </w:r>
      <w:bookmarkStart w:id="0" w:name="_GoBack"/>
      <w:bookmarkEnd w:id="0"/>
      <w:r>
        <w:rPr>
          <w:rFonts w:cs="Arial"/>
          <w:szCs w:val="22"/>
        </w:rPr>
        <w:t xml:space="preserve"> от </w:t>
      </w:r>
      <w:r w:rsidRPr="00342AEA">
        <w:rPr>
          <w:rFonts w:cs="Arial"/>
          <w:szCs w:val="22"/>
          <w:u w:val="single"/>
        </w:rPr>
        <w:t>09.10.2015г.</w:t>
      </w:r>
    </w:p>
    <w:p w:rsidR="00024D24" w:rsidRPr="00C44F07" w:rsidRDefault="00024D24" w:rsidP="00024D24">
      <w:pPr>
        <w:jc w:val="both"/>
        <w:rPr>
          <w:rFonts w:cs="Arial"/>
          <w:szCs w:val="22"/>
        </w:rPr>
      </w:pPr>
    </w:p>
    <w:p w:rsidR="00024D24" w:rsidRPr="00C44F07" w:rsidRDefault="00024D24" w:rsidP="00024D24">
      <w:pPr>
        <w:ind w:firstLine="720"/>
        <w:jc w:val="both"/>
        <w:rPr>
          <w:rFonts w:cs="Arial"/>
          <w:szCs w:val="22"/>
        </w:rPr>
      </w:pPr>
      <w:r w:rsidRPr="00C44F07">
        <w:rPr>
          <w:rFonts w:cs="Arial"/>
          <w:b/>
          <w:szCs w:val="22"/>
        </w:rPr>
        <w:t>ООО «Славнефть - Красноярскнефтегаз»</w:t>
      </w:r>
      <w:r w:rsidRPr="00C44F07">
        <w:rPr>
          <w:rFonts w:cs="Arial"/>
          <w:szCs w:val="22"/>
        </w:rPr>
        <w:t xml:space="preserve"> (далее – Общество) приглашает вас сделать предложение (оферту) оказание услуг по</w:t>
      </w:r>
      <w:r w:rsidR="00C03488" w:rsidRPr="00C03488">
        <w:rPr>
          <w:rFonts w:cs="Arial"/>
          <w:szCs w:val="22"/>
        </w:rPr>
        <w:t xml:space="preserve"> ТЕХНИЧЕСКОМУ КОНТРОЛЮ ЗА ВЫПОЛНЕНИЕМ КОМПЛЕКСНЫХ ИНЖЕНЕРНЫХ ИЗЫСКАНИЙ</w:t>
      </w:r>
      <w:r w:rsidR="00C03488">
        <w:rPr>
          <w:rFonts w:cs="Arial"/>
          <w:szCs w:val="22"/>
        </w:rPr>
        <w:t xml:space="preserve">. Лот № </w:t>
      </w:r>
      <w:r w:rsidR="00C03488" w:rsidRPr="001143D9">
        <w:rPr>
          <w:rFonts w:cs="Arial"/>
          <w:b/>
          <w:szCs w:val="22"/>
        </w:rPr>
        <w:t>КНГ/3.34-2016</w:t>
      </w:r>
      <w:r w:rsidR="00CF466C">
        <w:rPr>
          <w:rFonts w:cs="Arial"/>
          <w:szCs w:val="22"/>
        </w:rPr>
        <w:t>.</w:t>
      </w:r>
    </w:p>
    <w:p w:rsidR="00C03488"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ООО «Славнефть - Красноярскнефтегаз»</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Коммерческим предложением (форма 6к) при выполнении Требований к предмету оферты (форма 2) </w:t>
      </w:r>
      <w:r w:rsidR="00C03488" w:rsidRPr="00C03488">
        <w:rPr>
          <w:rFonts w:cs="Arial"/>
          <w:szCs w:val="22"/>
        </w:rPr>
        <w:t xml:space="preserve">(минимальная стоимость работ, при соответствии Требований к предмету оферты (Форма </w:t>
      </w:r>
      <w:r w:rsidR="00C03488">
        <w:rPr>
          <w:rFonts w:cs="Arial"/>
          <w:szCs w:val="22"/>
        </w:rPr>
        <w:t>2</w:t>
      </w:r>
      <w:r w:rsidR="00CF466C">
        <w:rPr>
          <w:rFonts w:cs="Arial"/>
          <w:szCs w:val="22"/>
        </w:rPr>
        <w:t>).</w:t>
      </w:r>
    </w:p>
    <w:p w:rsidR="00C03488" w:rsidRDefault="00C03488" w:rsidP="00024D24">
      <w:pPr>
        <w:ind w:firstLine="720"/>
        <w:jc w:val="both"/>
        <w:rPr>
          <w:rFonts w:cs="Arial"/>
          <w:szCs w:val="22"/>
        </w:rPr>
      </w:pPr>
      <w:r w:rsidRPr="00C03488">
        <w:rPr>
          <w:rFonts w:cs="Arial"/>
          <w:szCs w:val="22"/>
        </w:rPr>
        <w:t>Лот № КНГ/</w:t>
      </w:r>
      <w:r>
        <w:rPr>
          <w:rFonts w:cs="Arial"/>
          <w:szCs w:val="22"/>
        </w:rPr>
        <w:t>3.34</w:t>
      </w:r>
      <w:r w:rsidRPr="00C03488">
        <w:rPr>
          <w:rFonts w:cs="Arial"/>
          <w:szCs w:val="22"/>
        </w:rPr>
        <w:t xml:space="preserve">-2016 является неделимым. Оферта предоставляется на весь комплекс работ, согласно </w:t>
      </w:r>
      <w:r>
        <w:rPr>
          <w:rFonts w:cs="Arial"/>
          <w:szCs w:val="22"/>
        </w:rPr>
        <w:t>т</w:t>
      </w:r>
      <w:r w:rsidRPr="00C03488">
        <w:rPr>
          <w:rFonts w:cs="Arial"/>
          <w:szCs w:val="22"/>
        </w:rPr>
        <w:t>ребовани</w:t>
      </w:r>
      <w:r>
        <w:rPr>
          <w:rFonts w:cs="Arial"/>
          <w:szCs w:val="22"/>
        </w:rPr>
        <w:t>ям,</w:t>
      </w:r>
      <w:r w:rsidRPr="00C03488">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C44F07" w:rsidRDefault="00C03488" w:rsidP="00024D24">
      <w:pPr>
        <w:ind w:firstLine="708"/>
        <w:jc w:val="both"/>
        <w:rPr>
          <w:rFonts w:cs="Arial"/>
          <w:szCs w:val="22"/>
        </w:rPr>
      </w:pPr>
      <w:r w:rsidRPr="00C03488">
        <w:rPr>
          <w:rFonts w:cs="Arial"/>
          <w:szCs w:val="22"/>
        </w:rPr>
        <w:t xml:space="preserve">ООО «Славнефть - Красноярскнефтегаз» </w:t>
      </w:r>
      <w:r w:rsidRPr="00C44F07">
        <w:rPr>
          <w:rFonts w:cs="Arial"/>
          <w:szCs w:val="22"/>
        </w:rPr>
        <w:t>оставляет</w:t>
      </w:r>
      <w:r w:rsidR="00024D24" w:rsidRPr="00C44F07">
        <w:rPr>
          <w:rFonts w:cs="Arial"/>
          <w:szCs w:val="22"/>
        </w:rPr>
        <w:t xml:space="preserve"> за собой право уменьшить объем </w:t>
      </w:r>
      <w:r>
        <w:rPr>
          <w:rFonts w:cs="Arial"/>
          <w:szCs w:val="22"/>
        </w:rPr>
        <w:t>услуг</w:t>
      </w:r>
      <w:r w:rsidR="00024D24" w:rsidRPr="00C44F07">
        <w:rPr>
          <w:rFonts w:cs="Arial"/>
          <w:szCs w:val="22"/>
        </w:rPr>
        <w:t>, указанный в настоящем ПДО, в процессе проведения тендера и подписании договора по итогам тендера без внесения изменений в ПДО.</w:t>
      </w:r>
    </w:p>
    <w:p w:rsidR="00C03488" w:rsidRDefault="00024D24" w:rsidP="00024D24">
      <w:pPr>
        <w:ind w:firstLine="708"/>
        <w:jc w:val="both"/>
        <w:rPr>
          <w:rFonts w:cs="Arial"/>
          <w:szCs w:val="22"/>
        </w:rPr>
      </w:pPr>
      <w:r w:rsidRPr="00C44F07">
        <w:rPr>
          <w:rFonts w:cs="Arial"/>
          <w:szCs w:val="22"/>
        </w:rPr>
        <w:t xml:space="preserve">Подача одним участником закупки альтернативных </w:t>
      </w:r>
      <w:r w:rsidR="00C03488" w:rsidRPr="00C44F07">
        <w:rPr>
          <w:rFonts w:cs="Arial"/>
          <w:szCs w:val="22"/>
        </w:rPr>
        <w:t>оферт не</w:t>
      </w:r>
      <w:r w:rsidRPr="00C44F07">
        <w:rPr>
          <w:rFonts w:cs="Arial"/>
          <w:szCs w:val="22"/>
        </w:rPr>
        <w:t xml:space="preserve"> допускается</w:t>
      </w:r>
      <w:r w:rsidR="00C03488">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Pr="00C44F07">
        <w:rPr>
          <w:rFonts w:cs="Arial"/>
          <w:szCs w:val="22"/>
        </w:rPr>
        <w:t>оказания услуг,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024D24" w:rsidRPr="00B906FC" w:rsidRDefault="00024D24" w:rsidP="00CF466C">
      <w:pPr>
        <w:ind w:firstLine="720"/>
        <w:jc w:val="both"/>
        <w:rPr>
          <w:rFonts w:cs="Arial"/>
          <w:color w:val="FF0000"/>
          <w:szCs w:val="22"/>
        </w:rPr>
      </w:pPr>
      <w:r w:rsidRPr="00CF466C">
        <w:rPr>
          <w:rFonts w:cs="Arial"/>
          <w:szCs w:val="22"/>
        </w:rPr>
        <w:t>Условия проекта договора (форма 3) являются окончательными и не подлежат каким-либо изменениям в процессе его заключения</w:t>
      </w:r>
      <w:r w:rsidRPr="00C44F07">
        <w:rPr>
          <w:rFonts w:cs="Arial"/>
          <w:szCs w:val="22"/>
        </w:rPr>
        <w:t xml:space="preserve">. </w:t>
      </w:r>
      <w:r w:rsidRPr="00B906FC">
        <w:rPr>
          <w:rFonts w:cs="Arial"/>
          <w:szCs w:val="22"/>
        </w:rPr>
        <w:t xml:space="preserve">В случае получения от участника закупки протокола разногласий к указанному проекту договора </w:t>
      </w:r>
      <w:r w:rsidRPr="009634DB">
        <w:rPr>
          <w:rFonts w:cs="Arial"/>
          <w:szCs w:val="22"/>
        </w:rPr>
        <w:t>Общество</w:t>
      </w:r>
      <w:r w:rsidR="009634DB" w:rsidRPr="009634DB">
        <w:rPr>
          <w:rFonts w:cs="Arial"/>
          <w:szCs w:val="22"/>
        </w:rPr>
        <w:t xml:space="preserve"> не рассматривает поданную оферту, и оферта в отборе не участвует.</w:t>
      </w:r>
      <w:r w:rsidRPr="009634DB">
        <w:rPr>
          <w:rFonts w:cs="Arial"/>
          <w:szCs w:val="22"/>
        </w:rPr>
        <w:t xml:space="preserve"> </w:t>
      </w:r>
    </w:p>
    <w:p w:rsidR="00024D24" w:rsidRPr="00C44F07"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13036B">
        <w:rPr>
          <w:rFonts w:cs="Arial"/>
          <w:szCs w:val="22"/>
        </w:rPr>
        <w:t>.</w:t>
      </w:r>
    </w:p>
    <w:p w:rsidR="00024D24" w:rsidRPr="00CF466C" w:rsidRDefault="00024D24" w:rsidP="00024D24">
      <w:pPr>
        <w:pStyle w:val="a"/>
        <w:numPr>
          <w:ilvl w:val="0"/>
          <w:numId w:val="0"/>
        </w:numPr>
        <w:tabs>
          <w:tab w:val="left" w:pos="284"/>
        </w:tabs>
        <w:ind w:firstLine="709"/>
      </w:pPr>
      <w:r w:rsidRPr="00CF466C">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024D24" w:rsidRPr="00CF466C" w:rsidRDefault="00024D24" w:rsidP="00024D24">
      <w:pPr>
        <w:pStyle w:val="a"/>
        <w:numPr>
          <w:ilvl w:val="0"/>
          <w:numId w:val="0"/>
        </w:numPr>
        <w:tabs>
          <w:tab w:val="left" w:pos="284"/>
        </w:tabs>
        <w:ind w:firstLine="709"/>
      </w:pPr>
      <w:r w:rsidRPr="00CF466C">
        <w:t xml:space="preserve">В ходе коммерческой оценки оферт </w:t>
      </w:r>
      <w:r w:rsidR="0013036B" w:rsidRPr="00CF466C">
        <w:rPr>
          <w:kern w:val="28"/>
        </w:rPr>
        <w:t xml:space="preserve">ООО «Славнефть - Красноярскнефтегаз» </w:t>
      </w:r>
      <w:r w:rsidRPr="00CF466C">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024D24" w:rsidRPr="00C44F07" w:rsidRDefault="00024D24" w:rsidP="00024D24">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24D24" w:rsidRPr="00C44F07" w:rsidRDefault="00024D24" w:rsidP="00024D24">
      <w:pPr>
        <w:pStyle w:val="a"/>
        <w:numPr>
          <w:ilvl w:val="0"/>
          <w:numId w:val="0"/>
        </w:numPr>
        <w:tabs>
          <w:tab w:val="left" w:pos="284"/>
        </w:tabs>
        <w:ind w:firstLine="709"/>
      </w:pPr>
      <w:r w:rsidRPr="00C44F07">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24D24" w:rsidRPr="00C44F07" w:rsidRDefault="00024D24" w:rsidP="00024D24">
      <w:pPr>
        <w:pStyle w:val="a"/>
        <w:numPr>
          <w:ilvl w:val="0"/>
          <w:numId w:val="0"/>
        </w:numPr>
        <w:tabs>
          <w:tab w:val="left" w:pos="284"/>
        </w:tabs>
        <w:ind w:firstLine="709"/>
      </w:pPr>
      <w:r w:rsidRPr="00CF466C">
        <w:t xml:space="preserve">Участникам закупки, допущенных до участия в коммерческой оценке оферт, будет предложено повысить привлекательность своих оферт </w:t>
      </w:r>
      <w:r w:rsidR="00CF466C">
        <w:t xml:space="preserve">на </w:t>
      </w:r>
      <w:r w:rsidR="00CF466C" w:rsidRPr="00CF466C">
        <w:t>коммерческих переговорах</w:t>
      </w:r>
      <w:r w:rsidRPr="00CF466C">
        <w:t>.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C44F07" w:rsidRDefault="0013036B" w:rsidP="00024D24">
      <w:pPr>
        <w:ind w:firstLine="720"/>
        <w:jc w:val="both"/>
        <w:rPr>
          <w:rFonts w:cs="Arial"/>
          <w:szCs w:val="22"/>
        </w:rPr>
      </w:pPr>
      <w:r w:rsidRPr="0013036B">
        <w:rPr>
          <w:rFonts w:cs="Arial"/>
          <w:szCs w:val="22"/>
        </w:rPr>
        <w:t>ООО «Славнефть - Красноярскнефтегаз»</w:t>
      </w:r>
      <w:r w:rsidR="00024D24" w:rsidRPr="00C44F07">
        <w:rPr>
          <w:rFonts w:cs="Arial"/>
          <w:szCs w:val="22"/>
        </w:rPr>
        <w:t xml:space="preserve"> оставляет за собой право акцептовать любое из поступивших предложений, либо не акцептовать ни одно из них.</w:t>
      </w:r>
    </w:p>
    <w:p w:rsidR="0013036B" w:rsidRPr="0013036B" w:rsidRDefault="0013036B" w:rsidP="00024D24">
      <w:pPr>
        <w:ind w:firstLine="720"/>
        <w:jc w:val="both"/>
        <w:rPr>
          <w:rFonts w:cs="Arial"/>
          <w:szCs w:val="22"/>
          <w:u w:val="single"/>
        </w:rPr>
      </w:pPr>
      <w:r w:rsidRPr="0013036B">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01.02.2016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3A0A4D" w:rsidRDefault="00024D24" w:rsidP="00024D24">
      <w:pPr>
        <w:ind w:firstLine="720"/>
        <w:jc w:val="both"/>
        <w:rPr>
          <w:rFonts w:cs="Arial"/>
          <w:b/>
          <w:szCs w:val="22"/>
        </w:rPr>
      </w:pPr>
      <w:r w:rsidRPr="003A0A4D">
        <w:rPr>
          <w:rFonts w:cs="Arial"/>
          <w:b/>
          <w:szCs w:val="22"/>
        </w:rPr>
        <w:t>техническая часть:</w:t>
      </w:r>
    </w:p>
    <w:p w:rsidR="00024D24" w:rsidRDefault="00024D24" w:rsidP="00CF466C">
      <w:pPr>
        <w:pStyle w:val="a6"/>
        <w:numPr>
          <w:ilvl w:val="0"/>
          <w:numId w:val="2"/>
        </w:numPr>
        <w:tabs>
          <w:tab w:val="left" w:pos="1418"/>
        </w:tabs>
        <w:spacing w:before="0"/>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13036B" w:rsidRDefault="0013036B" w:rsidP="00CF466C">
      <w:pPr>
        <w:pStyle w:val="a6"/>
        <w:numPr>
          <w:ilvl w:val="0"/>
          <w:numId w:val="2"/>
        </w:numPr>
        <w:tabs>
          <w:tab w:val="left" w:pos="1418"/>
        </w:tabs>
        <w:spacing w:before="0"/>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заверенная печатью участника закупки);</w:t>
      </w:r>
    </w:p>
    <w:p w:rsidR="00024D24" w:rsidRPr="00CF466C" w:rsidRDefault="00CF466C" w:rsidP="00CF466C">
      <w:pPr>
        <w:pStyle w:val="a6"/>
        <w:numPr>
          <w:ilvl w:val="0"/>
          <w:numId w:val="2"/>
        </w:numPr>
        <w:tabs>
          <w:tab w:val="left" w:pos="1418"/>
        </w:tabs>
        <w:spacing w:before="0"/>
        <w:ind w:left="1418" w:hanging="341"/>
        <w:contextualSpacing w:val="0"/>
        <w:jc w:val="both"/>
        <w:rPr>
          <w:rFonts w:cs="Arial"/>
          <w:szCs w:val="22"/>
        </w:rPr>
      </w:pPr>
      <w:r w:rsidRPr="00CF466C">
        <w:rPr>
          <w:rFonts w:cs="Arial"/>
          <w:szCs w:val="22"/>
        </w:rPr>
        <w:t>График выполнения работ</w:t>
      </w:r>
      <w:r w:rsidR="00024D24" w:rsidRPr="00CF466C">
        <w:rPr>
          <w:rFonts w:cs="Arial"/>
          <w:szCs w:val="22"/>
        </w:rPr>
        <w:t xml:space="preserve"> (форма 6т, подписанная уполномоченным лицом и заверенная печатью участника закупки);</w:t>
      </w:r>
    </w:p>
    <w:p w:rsidR="00CF466C" w:rsidRPr="00CF466C" w:rsidRDefault="00024D24" w:rsidP="00CF466C">
      <w:pPr>
        <w:pStyle w:val="a6"/>
        <w:numPr>
          <w:ilvl w:val="0"/>
          <w:numId w:val="2"/>
        </w:numPr>
        <w:tabs>
          <w:tab w:val="left" w:pos="1418"/>
        </w:tabs>
        <w:spacing w:before="0"/>
        <w:ind w:left="1418" w:hanging="341"/>
        <w:contextualSpacing w:val="0"/>
        <w:jc w:val="both"/>
        <w:rPr>
          <w:rFonts w:cs="Arial"/>
          <w:szCs w:val="22"/>
        </w:rPr>
      </w:pPr>
      <w:r w:rsidRPr="00C44F0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CF466C" w:rsidRPr="00CF466C" w:rsidRDefault="00024D24" w:rsidP="00CF466C">
      <w:pPr>
        <w:pStyle w:val="a6"/>
        <w:numPr>
          <w:ilvl w:val="0"/>
          <w:numId w:val="2"/>
        </w:numPr>
        <w:spacing w:before="0"/>
        <w:rPr>
          <w:rFonts w:cs="Arial"/>
          <w:szCs w:val="22"/>
        </w:rPr>
      </w:pPr>
      <w:r w:rsidRPr="00CF466C">
        <w:rPr>
          <w:rFonts w:cs="Arial"/>
          <w:szCs w:val="22"/>
        </w:rPr>
        <w:t xml:space="preserve">Подтверждающие документы в соответствии с требованиями формы 2. </w:t>
      </w:r>
      <w:r w:rsidR="00CF466C" w:rsidRPr="00CF466C">
        <w:rPr>
          <w:rFonts w:cs="Arial"/>
          <w:szCs w:val="22"/>
        </w:rPr>
        <w:t>(подписанные уполномоченным лицом и заверенная печатью участника закупки);</w:t>
      </w:r>
    </w:p>
    <w:p w:rsidR="00024D24" w:rsidRPr="00CF466C" w:rsidRDefault="00024D24" w:rsidP="00CF466C">
      <w:pPr>
        <w:pStyle w:val="a6"/>
        <w:numPr>
          <w:ilvl w:val="0"/>
          <w:numId w:val="2"/>
        </w:numPr>
        <w:tabs>
          <w:tab w:val="left" w:pos="1418"/>
        </w:tabs>
        <w:spacing w:before="0"/>
        <w:ind w:left="1418" w:hanging="341"/>
        <w:contextualSpacing w:val="0"/>
        <w:jc w:val="both"/>
        <w:rPr>
          <w:rFonts w:cs="Arial"/>
          <w:szCs w:val="22"/>
        </w:rPr>
      </w:pPr>
      <w:r w:rsidRPr="00CF466C">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CF466C">
      <w:pPr>
        <w:pStyle w:val="a6"/>
        <w:numPr>
          <w:ilvl w:val="0"/>
          <w:numId w:val="2"/>
        </w:numPr>
        <w:tabs>
          <w:tab w:val="left" w:pos="1418"/>
        </w:tabs>
        <w:spacing w:before="0"/>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F466C">
      <w:pPr>
        <w:pStyle w:val="a6"/>
        <w:tabs>
          <w:tab w:val="left" w:pos="1418"/>
        </w:tabs>
        <w:spacing w:before="0"/>
        <w:ind w:left="1418"/>
        <w:contextualSpacing w:val="0"/>
        <w:jc w:val="both"/>
        <w:rPr>
          <w:rFonts w:cs="Arial"/>
          <w:szCs w:val="22"/>
        </w:rPr>
      </w:pPr>
    </w:p>
    <w:p w:rsidR="00C2241F" w:rsidRPr="00C2241F" w:rsidRDefault="00C2241F" w:rsidP="00C2241F">
      <w:pPr>
        <w:widowControl w:val="0"/>
        <w:overflowPunct w:val="0"/>
        <w:autoSpaceDE w:val="0"/>
        <w:autoSpaceDN w:val="0"/>
        <w:adjustRightInd w:val="0"/>
        <w:ind w:firstLine="708"/>
        <w:jc w:val="both"/>
        <w:rPr>
          <w:rFonts w:cs="Arial"/>
          <w:kern w:val="28"/>
          <w:u w:val="single"/>
        </w:rPr>
      </w:pPr>
      <w:r w:rsidRPr="00C2241F">
        <w:rPr>
          <w:rFonts w:cs="Arial"/>
          <w:kern w:val="28"/>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3A0A4D" w:rsidRDefault="00024D24" w:rsidP="00024D24">
      <w:pPr>
        <w:ind w:firstLine="720"/>
        <w:jc w:val="both"/>
        <w:rPr>
          <w:rFonts w:cs="Arial"/>
          <w:b/>
          <w:szCs w:val="22"/>
        </w:rPr>
      </w:pPr>
      <w:r w:rsidRPr="003A0A4D">
        <w:rPr>
          <w:rFonts w:cs="Arial"/>
          <w:b/>
          <w:szCs w:val="22"/>
        </w:rPr>
        <w:t>коммерческая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13036B">
        <w:rPr>
          <w:rFonts w:cs="Arial"/>
          <w:szCs w:val="22"/>
        </w:rPr>
        <w:t>.2</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Коммерческое предложение</w:t>
      </w:r>
      <w:r w:rsidR="00CF466C">
        <w:rPr>
          <w:rFonts w:cs="Arial"/>
          <w:szCs w:val="22"/>
        </w:rPr>
        <w:t xml:space="preserve"> по лоту № КНГ/3.34-2016</w:t>
      </w:r>
      <w:r w:rsidRPr="00C44F07">
        <w:rPr>
          <w:rFonts w:cs="Arial"/>
          <w:szCs w:val="22"/>
        </w:rPr>
        <w:t xml:space="preserve"> (форма 6к, подписанная уполномоченным лицом и заверенная печатью участника закупки);</w:t>
      </w:r>
    </w:p>
    <w:p w:rsidR="00CF466C" w:rsidRPr="00CF466C" w:rsidRDefault="00CF466C" w:rsidP="00CF466C">
      <w:pPr>
        <w:pStyle w:val="a6"/>
        <w:numPr>
          <w:ilvl w:val="0"/>
          <w:numId w:val="2"/>
        </w:numPr>
        <w:jc w:val="both"/>
        <w:rPr>
          <w:rFonts w:cs="Arial"/>
          <w:szCs w:val="22"/>
        </w:rPr>
      </w:pPr>
      <w:r w:rsidRPr="00CF466C">
        <w:rPr>
          <w:rFonts w:cs="Arial"/>
          <w:szCs w:val="22"/>
        </w:rPr>
        <w:t>Таблица расчета рабочего времени (форма 6</w:t>
      </w:r>
      <w:r>
        <w:rPr>
          <w:rFonts w:cs="Arial"/>
          <w:szCs w:val="22"/>
        </w:rPr>
        <w:t>.1</w:t>
      </w:r>
      <w:r w:rsidRPr="00CF466C">
        <w:rPr>
          <w:rFonts w:cs="Arial"/>
          <w:szCs w:val="22"/>
        </w:rPr>
        <w:t>к, подписанная уполномоченным лицом и заверенная печатью участника закупки);</w:t>
      </w:r>
    </w:p>
    <w:p w:rsidR="00CF466C" w:rsidRPr="00CF466C" w:rsidRDefault="00CF466C" w:rsidP="00CF466C">
      <w:pPr>
        <w:pStyle w:val="a6"/>
        <w:numPr>
          <w:ilvl w:val="0"/>
          <w:numId w:val="2"/>
        </w:numPr>
        <w:jc w:val="both"/>
        <w:rPr>
          <w:rFonts w:cs="Arial"/>
          <w:szCs w:val="22"/>
        </w:rPr>
      </w:pPr>
      <w:r>
        <w:rPr>
          <w:rFonts w:cs="Arial"/>
          <w:szCs w:val="22"/>
        </w:rPr>
        <w:t xml:space="preserve">Расчет стоимости </w:t>
      </w:r>
      <w:r w:rsidRPr="00CF466C">
        <w:rPr>
          <w:rFonts w:cs="Arial"/>
          <w:szCs w:val="22"/>
        </w:rPr>
        <w:t xml:space="preserve">на перебазирование </w:t>
      </w:r>
      <w:proofErr w:type="spellStart"/>
      <w:r w:rsidRPr="00CF466C">
        <w:rPr>
          <w:rFonts w:cs="Arial"/>
          <w:szCs w:val="22"/>
        </w:rPr>
        <w:t>снегоболотохода</w:t>
      </w:r>
      <w:proofErr w:type="spellEnd"/>
      <w:r w:rsidRPr="00CF466C">
        <w:rPr>
          <w:rFonts w:cs="Arial"/>
          <w:szCs w:val="22"/>
        </w:rPr>
        <w:t xml:space="preserve"> и жилого вагона</w:t>
      </w:r>
      <w:r>
        <w:rPr>
          <w:rFonts w:cs="Arial"/>
          <w:szCs w:val="22"/>
        </w:rPr>
        <w:t xml:space="preserve"> </w:t>
      </w:r>
      <w:r w:rsidRPr="00CF466C">
        <w:rPr>
          <w:rFonts w:cs="Arial"/>
          <w:szCs w:val="22"/>
        </w:rPr>
        <w:t>(форма 6</w:t>
      </w:r>
      <w:r>
        <w:rPr>
          <w:rFonts w:cs="Arial"/>
          <w:szCs w:val="22"/>
        </w:rPr>
        <w:t>.</w:t>
      </w:r>
      <w:r w:rsidR="00DF7DA9">
        <w:rPr>
          <w:rFonts w:cs="Arial"/>
          <w:szCs w:val="22"/>
        </w:rPr>
        <w:t>2</w:t>
      </w:r>
      <w:r w:rsidRPr="00CF466C">
        <w:rPr>
          <w:rFonts w:cs="Arial"/>
          <w:szCs w:val="22"/>
        </w:rPr>
        <w:t>к, подписанная уполномоченным лицом и заверенная печатью участника закупки);</w:t>
      </w:r>
    </w:p>
    <w:p w:rsidR="00DF7DA9" w:rsidRPr="00DF7DA9" w:rsidRDefault="00DF7DA9" w:rsidP="00DF7DA9">
      <w:pPr>
        <w:pStyle w:val="a6"/>
        <w:numPr>
          <w:ilvl w:val="0"/>
          <w:numId w:val="2"/>
        </w:numPr>
        <w:tabs>
          <w:tab w:val="left" w:pos="1418"/>
        </w:tabs>
        <w:ind w:left="1418" w:hanging="341"/>
        <w:contextualSpacing w:val="0"/>
        <w:jc w:val="both"/>
        <w:rPr>
          <w:rFonts w:cs="Arial"/>
          <w:szCs w:val="22"/>
        </w:rPr>
      </w:pPr>
      <w:r>
        <w:rPr>
          <w:rFonts w:cs="Arial"/>
          <w:szCs w:val="22"/>
        </w:rPr>
        <w:lastRenderedPageBreak/>
        <w:t>Р</w:t>
      </w:r>
      <w:r w:rsidRPr="00DF7DA9">
        <w:rPr>
          <w:rFonts w:cs="Arial"/>
          <w:szCs w:val="22"/>
        </w:rPr>
        <w:t>асчета стои</w:t>
      </w:r>
      <w:r>
        <w:rPr>
          <w:rFonts w:cs="Arial"/>
          <w:szCs w:val="22"/>
        </w:rPr>
        <w:t xml:space="preserve">мости человека часа (п 1.1, 1.2 коммерческого предложения) </w:t>
      </w:r>
      <w:r w:rsidRPr="00C44F07">
        <w:rPr>
          <w:rFonts w:cs="Arial"/>
          <w:szCs w:val="22"/>
        </w:rPr>
        <w:t>(подписанн</w:t>
      </w:r>
      <w:r>
        <w:rPr>
          <w:rFonts w:cs="Arial"/>
          <w:szCs w:val="22"/>
        </w:rPr>
        <w:t>ый</w:t>
      </w:r>
      <w:r w:rsidRPr="00C44F07">
        <w:rPr>
          <w:rFonts w:cs="Arial"/>
          <w:szCs w:val="22"/>
        </w:rPr>
        <w:t xml:space="preserve"> уполномоченным лицом и заверенная печатью участника закупки)</w:t>
      </w:r>
      <w:r w:rsidRPr="00C44F07">
        <w:rPr>
          <w:rFonts w:cs="Arial"/>
        </w:rPr>
        <w:t>.</w:t>
      </w:r>
    </w:p>
    <w:p w:rsidR="00CF466C" w:rsidRPr="00DF7DA9" w:rsidRDefault="00DF7DA9" w:rsidP="00DF7DA9">
      <w:pPr>
        <w:pStyle w:val="a6"/>
        <w:numPr>
          <w:ilvl w:val="0"/>
          <w:numId w:val="2"/>
        </w:numPr>
        <w:tabs>
          <w:tab w:val="left" w:pos="1418"/>
        </w:tabs>
        <w:ind w:left="1418" w:hanging="341"/>
        <w:contextualSpacing w:val="0"/>
        <w:jc w:val="both"/>
        <w:rPr>
          <w:rFonts w:cs="Arial"/>
          <w:szCs w:val="22"/>
        </w:rPr>
      </w:pPr>
      <w:r>
        <w:rPr>
          <w:rFonts w:cs="Arial"/>
          <w:szCs w:val="22"/>
        </w:rPr>
        <w:t xml:space="preserve">Расчет суточных затрат (п. 4.2, 4.3) </w:t>
      </w:r>
      <w:r w:rsidRPr="00C44F07">
        <w:rPr>
          <w:rFonts w:cs="Arial"/>
          <w:szCs w:val="22"/>
        </w:rPr>
        <w:t>(подписанн</w:t>
      </w:r>
      <w:r>
        <w:rPr>
          <w:rFonts w:cs="Arial"/>
          <w:szCs w:val="22"/>
        </w:rPr>
        <w:t>ый</w:t>
      </w:r>
      <w:r w:rsidRPr="00C44F07">
        <w:rPr>
          <w:rFonts w:cs="Arial"/>
          <w:szCs w:val="22"/>
        </w:rPr>
        <w:t xml:space="preserve"> уполномоченным лицом и заверенная печатью участника закупки)</w:t>
      </w:r>
      <w:r w:rsidRPr="00C44F07">
        <w:rPr>
          <w:rFonts w:cs="Arial"/>
        </w:rPr>
        <w:t>.</w:t>
      </w:r>
    </w:p>
    <w:p w:rsidR="00C2241F" w:rsidRPr="00DF7DA9" w:rsidRDefault="00024D24" w:rsidP="00DF7DA9">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коммерческой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DF7DA9" w:rsidRDefault="00C2241F" w:rsidP="00DF7DA9">
      <w:pPr>
        <w:widowControl w:val="0"/>
        <w:overflowPunct w:val="0"/>
        <w:autoSpaceDE w:val="0"/>
        <w:autoSpaceDN w:val="0"/>
        <w:adjustRightInd w:val="0"/>
        <w:ind w:firstLine="708"/>
        <w:jc w:val="both"/>
        <w:rPr>
          <w:rFonts w:cs="Arial"/>
          <w:kern w:val="28"/>
          <w:u w:val="single"/>
        </w:rPr>
      </w:pPr>
      <w:r w:rsidRPr="00C2241F">
        <w:rPr>
          <w:rFonts w:cs="Arial"/>
          <w:kern w:val="28"/>
          <w:u w:val="single"/>
        </w:rPr>
        <w:t xml:space="preserve">В конверт с коммерческой частью вкладывается диск со всеми отсканированными документами, содержащимися в коммерческой </w:t>
      </w:r>
      <w:r>
        <w:rPr>
          <w:rFonts w:cs="Arial"/>
          <w:kern w:val="28"/>
          <w:u w:val="single"/>
        </w:rPr>
        <w:t xml:space="preserve">предложение </w:t>
      </w:r>
      <w:r w:rsidRPr="00C2241F">
        <w:rPr>
          <w:rFonts w:cs="Arial"/>
          <w:kern w:val="28"/>
          <w:u w:val="single"/>
        </w:rPr>
        <w:t xml:space="preserve">(Формы </w:t>
      </w:r>
      <w:r>
        <w:rPr>
          <w:rFonts w:cs="Arial"/>
          <w:kern w:val="28"/>
          <w:u w:val="single"/>
        </w:rPr>
        <w:t>6к</w:t>
      </w:r>
      <w:r w:rsidRPr="00C2241F">
        <w:rPr>
          <w:rFonts w:cs="Arial"/>
          <w:kern w:val="28"/>
          <w:u w:val="single"/>
        </w:rPr>
        <w:t xml:space="preserve">), - в формате </w:t>
      </w:r>
      <w:r w:rsidRPr="00C2241F">
        <w:rPr>
          <w:rFonts w:cs="Arial"/>
          <w:kern w:val="28"/>
          <w:u w:val="single"/>
          <w:lang w:val="en-US"/>
        </w:rPr>
        <w:t>Excel</w:t>
      </w:r>
      <w:r w:rsidRPr="00C2241F">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A86CFD" w:rsidRDefault="00024D24" w:rsidP="00A86CF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Pr>
          <w:rFonts w:cs="Arial"/>
          <w:szCs w:val="22"/>
        </w:rPr>
        <w:t xml:space="preserve"> </w:t>
      </w:r>
      <w:r w:rsidR="00C2241F" w:rsidRPr="00415A05">
        <w:rPr>
          <w:rFonts w:cs="Arial"/>
          <w:kern w:val="28"/>
        </w:rPr>
        <w:t>Образец оформления конвертов прилагается (Форма 8).</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Учитывая, что тендер проводится в два этапа, участник закупки передает четыре конверта документов:</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b/>
          <w:szCs w:val="22"/>
        </w:rPr>
        <w:t>Первый конверт</w:t>
      </w:r>
      <w:r w:rsidRPr="00A86CFD">
        <w:rPr>
          <w:rFonts w:cs="Arial"/>
          <w:szCs w:val="22"/>
        </w:rPr>
        <w:t xml:space="preserve"> с надписью: «Техническая часть» (без указания сумм, цен и т.п.) (с пометкой «Оригинал»), содержащий оригиналы или надлежащим образом заверенные копии документов технической части оферты; В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b/>
          <w:szCs w:val="22"/>
        </w:rPr>
        <w:t xml:space="preserve"> Второй конверт</w:t>
      </w:r>
      <w:r w:rsidRPr="00A86CFD">
        <w:rPr>
          <w:rFonts w:cs="Arial"/>
          <w:szCs w:val="22"/>
        </w:rPr>
        <w:t xml:space="preserve"> с надписью: «Техническая часть» (с пометкой «Копия»), содержащий копии документов, находящихся в первом конверте;</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b/>
          <w:szCs w:val="22"/>
        </w:rPr>
        <w:t>Третий конверт</w:t>
      </w:r>
      <w:r w:rsidRPr="00A86CFD">
        <w:rPr>
          <w:rFonts w:cs="Arial"/>
          <w:szCs w:val="22"/>
        </w:rPr>
        <w:t xml:space="preserve">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В конверт с коммерческой частью вкладывается диск с электронной версией Таблицы цен (Форма 4) и отсканированными оригиналами документов, содержащимися в конверте. </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b/>
          <w:szCs w:val="22"/>
        </w:rPr>
        <w:t>Четвертый конверт</w:t>
      </w:r>
      <w:r w:rsidRPr="00A86CFD">
        <w:rPr>
          <w:rFonts w:cs="Arial"/>
          <w:szCs w:val="22"/>
        </w:rPr>
        <w:t xml:space="preserve"> с надписью: «Коммерческая часть» (с пометкой «Копия») содержащий копии документов, находящихся в третьем конверте.</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Документы в конверте с пометкой «Оригинал» являются официальной офертой.</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w:t>
      </w:r>
      <w:r w:rsidRPr="00A86CFD">
        <w:rPr>
          <w:rFonts w:cs="Arial"/>
          <w:szCs w:val="22"/>
        </w:rPr>
        <w:lastRenderedPageBreak/>
        <w:t>по каждому из представляемых документов; наименование файла должно соответствовать содержанию соответствующего документа.</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г. Красноярск, ул. Гладкова, 2а, в Тендерный комитет.</w:t>
      </w:r>
    </w:p>
    <w:p w:rsidR="00A86CFD" w:rsidRPr="003A0A4D" w:rsidRDefault="00A86CFD" w:rsidP="00A86CFD">
      <w:pPr>
        <w:widowControl w:val="0"/>
        <w:overflowPunct w:val="0"/>
        <w:autoSpaceDE w:val="0"/>
        <w:autoSpaceDN w:val="0"/>
        <w:adjustRightInd w:val="0"/>
        <w:ind w:firstLine="708"/>
        <w:jc w:val="both"/>
        <w:rPr>
          <w:rFonts w:cs="Arial"/>
          <w:b/>
          <w:szCs w:val="22"/>
        </w:rPr>
      </w:pPr>
      <w:r w:rsidRPr="003A0A4D">
        <w:rPr>
          <w:rFonts w:cs="Arial"/>
          <w:b/>
          <w:szCs w:val="22"/>
        </w:rPr>
        <w:t xml:space="preserve">Начало приема оферт – </w:t>
      </w:r>
      <w:r w:rsidR="00B44F04" w:rsidRPr="003A0A4D">
        <w:rPr>
          <w:rFonts w:cs="Arial"/>
          <w:b/>
          <w:szCs w:val="22"/>
        </w:rPr>
        <w:t>«12» октября</w:t>
      </w:r>
      <w:r w:rsidRPr="003A0A4D">
        <w:rPr>
          <w:rFonts w:cs="Arial"/>
          <w:b/>
          <w:szCs w:val="22"/>
        </w:rPr>
        <w:t xml:space="preserve"> 2015 года.</w:t>
      </w:r>
    </w:p>
    <w:p w:rsidR="00A86CFD" w:rsidRPr="003A0A4D" w:rsidRDefault="00B44F04" w:rsidP="00A86CFD">
      <w:pPr>
        <w:widowControl w:val="0"/>
        <w:overflowPunct w:val="0"/>
        <w:autoSpaceDE w:val="0"/>
        <w:autoSpaceDN w:val="0"/>
        <w:adjustRightInd w:val="0"/>
        <w:ind w:firstLine="708"/>
        <w:jc w:val="both"/>
        <w:rPr>
          <w:rFonts w:cs="Arial"/>
          <w:b/>
          <w:szCs w:val="22"/>
        </w:rPr>
      </w:pPr>
      <w:r w:rsidRPr="003A0A4D">
        <w:rPr>
          <w:rFonts w:cs="Arial"/>
          <w:b/>
          <w:szCs w:val="22"/>
        </w:rPr>
        <w:t>Окончание приема оферт – 13:00 (время московское) «23»</w:t>
      </w:r>
      <w:r w:rsidR="00A86CFD" w:rsidRPr="003A0A4D">
        <w:rPr>
          <w:rFonts w:cs="Arial"/>
          <w:b/>
          <w:szCs w:val="22"/>
        </w:rPr>
        <w:t xml:space="preserve"> </w:t>
      </w:r>
      <w:r w:rsidRPr="003A0A4D">
        <w:rPr>
          <w:rFonts w:cs="Arial"/>
          <w:b/>
          <w:szCs w:val="22"/>
        </w:rPr>
        <w:t xml:space="preserve">октября </w:t>
      </w:r>
      <w:r w:rsidR="00A86CFD" w:rsidRPr="003A0A4D">
        <w:rPr>
          <w:rFonts w:cs="Arial"/>
          <w:b/>
          <w:szCs w:val="22"/>
        </w:rPr>
        <w:t>2015 года.</w:t>
      </w:r>
    </w:p>
    <w:p w:rsidR="00A86CFD" w:rsidRPr="003A0A4D" w:rsidRDefault="00A86CFD" w:rsidP="00A86CFD">
      <w:pPr>
        <w:widowControl w:val="0"/>
        <w:overflowPunct w:val="0"/>
        <w:autoSpaceDE w:val="0"/>
        <w:autoSpaceDN w:val="0"/>
        <w:adjustRightInd w:val="0"/>
        <w:ind w:firstLine="708"/>
        <w:jc w:val="both"/>
        <w:rPr>
          <w:rFonts w:cs="Arial"/>
          <w:b/>
          <w:szCs w:val="22"/>
        </w:rPr>
      </w:pPr>
      <w:r w:rsidRPr="003A0A4D">
        <w:rPr>
          <w:rFonts w:cs="Arial"/>
          <w:b/>
          <w:szCs w:val="22"/>
        </w:rPr>
        <w:t>Срок для определения оферты для акцепта – до «01» февраля 2016 года.</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Оферты, полученные позже указанного срока, к рассмотрению не принимаются.</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ООО «Славнефть - Красноярскнефтегаз» имеет право продлить срок приема оферт.</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ООО «Славнефть - Красноярскнефтегаз»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B44F04">
        <w:rPr>
          <w:rFonts w:cs="Arial"/>
          <w:szCs w:val="22"/>
        </w:rPr>
        <w:t>«20» октября</w:t>
      </w:r>
      <w:r w:rsidRPr="00A86CFD">
        <w:rPr>
          <w:rFonts w:cs="Arial"/>
          <w:szCs w:val="22"/>
        </w:rPr>
        <w:t xml:space="preserve"> 2015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 </w:t>
      </w:r>
    </w:p>
    <w:p w:rsidR="00A86CFD" w:rsidRPr="00A86CFD" w:rsidRDefault="00A86CFD" w:rsidP="00A86CFD">
      <w:pPr>
        <w:widowControl w:val="0"/>
        <w:overflowPunct w:val="0"/>
        <w:autoSpaceDE w:val="0"/>
        <w:autoSpaceDN w:val="0"/>
        <w:adjustRightInd w:val="0"/>
        <w:ind w:firstLine="708"/>
        <w:jc w:val="both"/>
        <w:rPr>
          <w:rFonts w:cs="Arial"/>
          <w:szCs w:val="22"/>
        </w:rPr>
      </w:pPr>
      <w:r w:rsidRPr="00B44F04">
        <w:rPr>
          <w:rFonts w:cs="Arial"/>
          <w:szCs w:val="22"/>
          <w:u w:val="single"/>
        </w:rPr>
        <w:t>По вопросам технического характера обращаться</w:t>
      </w:r>
      <w:r w:rsidRPr="00A86CFD">
        <w:rPr>
          <w:rFonts w:cs="Arial"/>
          <w:szCs w:val="22"/>
        </w:rPr>
        <w:t>:</w:t>
      </w:r>
    </w:p>
    <w:p w:rsidR="00B44F04" w:rsidRPr="00B44F04" w:rsidRDefault="00A86CFD" w:rsidP="00B44F04">
      <w:pPr>
        <w:widowControl w:val="0"/>
        <w:overflowPunct w:val="0"/>
        <w:autoSpaceDE w:val="0"/>
        <w:autoSpaceDN w:val="0"/>
        <w:adjustRightInd w:val="0"/>
        <w:ind w:firstLine="708"/>
        <w:jc w:val="both"/>
        <w:rPr>
          <w:rFonts w:cs="Arial"/>
          <w:szCs w:val="22"/>
          <w:u w:val="single"/>
        </w:rPr>
      </w:pPr>
      <w:r w:rsidRPr="00A86CFD">
        <w:rPr>
          <w:rFonts w:cs="Arial"/>
          <w:szCs w:val="22"/>
        </w:rPr>
        <w:t xml:space="preserve">Масалов Александр Викторович, Главный специалист, тел. (391) 231-92-00 доб. 2072, </w:t>
      </w:r>
      <w:hyperlink r:id="rId5" w:history="1">
        <w:r w:rsidRPr="00A86CFD">
          <w:rPr>
            <w:rStyle w:val="a8"/>
            <w:rFonts w:cs="Arial"/>
            <w:color w:val="auto"/>
            <w:szCs w:val="22"/>
          </w:rPr>
          <w:t>MasalovAV@snkng.ru</w:t>
        </w:r>
      </w:hyperlink>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Ермолаева Ксения Андреевна, ведущий инженер, (391) 231-92-00 доб. 2149, ErmolaevaKA@snkng.ru</w:t>
      </w:r>
    </w:p>
    <w:p w:rsidR="00A86CFD" w:rsidRPr="00B44F04" w:rsidRDefault="00A86CFD" w:rsidP="00A86CFD">
      <w:pPr>
        <w:widowControl w:val="0"/>
        <w:overflowPunct w:val="0"/>
        <w:autoSpaceDE w:val="0"/>
        <w:autoSpaceDN w:val="0"/>
        <w:adjustRightInd w:val="0"/>
        <w:ind w:firstLine="708"/>
        <w:jc w:val="both"/>
        <w:rPr>
          <w:rFonts w:cs="Arial"/>
          <w:szCs w:val="22"/>
          <w:u w:val="single"/>
        </w:rPr>
      </w:pPr>
      <w:r w:rsidRPr="00B44F04">
        <w:rPr>
          <w:rFonts w:cs="Arial"/>
          <w:szCs w:val="22"/>
          <w:u w:val="single"/>
        </w:rPr>
        <w:t>По вопросам организационного характера обращаться:</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Колоскова Евгения Александровна, ведущий специалист тендерного комитета, тел. (391) 231-92-00 доб. 2085 tender@snkng.ru.</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Литвинова Анастасия Александровна, главный специалист департамента контроля закупочных процедур, тел. (391) 231-92-00 доб. 2106 tender@snkng.ru.</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http://tender.gazprom-neft.ru/tender/.</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Внимание: настоящее предложение ни при каких обстоятельствах не может расцениваться как публичная оферта. Соответственно, ООО «</w:t>
      </w:r>
      <w:proofErr w:type="spellStart"/>
      <w:r w:rsidRPr="00A86CFD">
        <w:rPr>
          <w:rFonts w:cs="Arial"/>
          <w:szCs w:val="22"/>
        </w:rPr>
        <w:t>Славнефть</w:t>
      </w:r>
      <w:proofErr w:type="spellEnd"/>
      <w:r w:rsidRPr="00A86CFD">
        <w:rPr>
          <w:rFonts w:cs="Arial"/>
          <w:szCs w:val="22"/>
        </w:rPr>
        <w:t xml:space="preserve"> - </w:t>
      </w:r>
      <w:proofErr w:type="spellStart"/>
      <w:r w:rsidR="00B44F04" w:rsidRPr="00A86CFD">
        <w:rPr>
          <w:rFonts w:cs="Arial"/>
          <w:szCs w:val="22"/>
        </w:rPr>
        <w:t>Красноярскнефтегаз</w:t>
      </w:r>
      <w:proofErr w:type="spellEnd"/>
      <w:r w:rsidR="00B44F04" w:rsidRPr="00A86CFD">
        <w:rPr>
          <w:rFonts w:cs="Arial"/>
          <w:szCs w:val="22"/>
        </w:rPr>
        <w:t>» не</w:t>
      </w:r>
      <w:r w:rsidRPr="00A86CFD">
        <w:rPr>
          <w:rFonts w:cs="Arial"/>
          <w:szCs w:val="22"/>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 xml:space="preserve">ООО «Славнефть - Красноярскнефтегаз»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 xml:space="preserve">ООО «Славнефть - Красноярскнефтегаз» имеет право на основании </w:t>
      </w:r>
      <w:r w:rsidRPr="00A86CFD">
        <w:rPr>
          <w:rFonts w:cs="Arial"/>
          <w:szCs w:val="22"/>
        </w:rPr>
        <w:lastRenderedPageBreak/>
        <w:t>соответствующего решения Тендерной комиссии признать тендер несостоявшимся, если по окончании срока приема оферт:</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не подана ни одна оферта (с учетом оферт, отозванных участниками закупки);</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ни одна оферта не соответствует требованиям к предмету оферты, установленным в настоящем предложении делать оферты;</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все поданные оферты отклонены.</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www.slavneft.ru.</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наwww.slavneft.ru. </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Жалоба в письменном виде направляется в Тендерный комитет Общества по адресу tender@slavneft-kng.ru.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w:t>
      </w:r>
      <w:r w:rsidRPr="00A86CFD">
        <w:rPr>
          <w:rFonts w:cs="Arial"/>
          <w:szCs w:val="22"/>
        </w:rPr>
        <w:lastRenderedPageBreak/>
        <w:t>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hotline@slavneft.ru.</w:t>
      </w:r>
    </w:p>
    <w:p w:rsidR="00A86CFD" w:rsidRPr="00A86CFD" w:rsidRDefault="00A86CFD" w:rsidP="00A86CFD">
      <w:pPr>
        <w:widowControl w:val="0"/>
        <w:overflowPunct w:val="0"/>
        <w:autoSpaceDE w:val="0"/>
        <w:autoSpaceDN w:val="0"/>
        <w:adjustRightInd w:val="0"/>
        <w:ind w:firstLine="708"/>
        <w:jc w:val="both"/>
        <w:rPr>
          <w:rFonts w:cs="Arial"/>
          <w:szCs w:val="22"/>
        </w:rPr>
      </w:pPr>
    </w:p>
    <w:p w:rsidR="00A86CFD" w:rsidRPr="00A86CFD" w:rsidRDefault="00A86CFD" w:rsidP="00A86CFD">
      <w:pPr>
        <w:widowControl w:val="0"/>
        <w:overflowPunct w:val="0"/>
        <w:autoSpaceDE w:val="0"/>
        <w:autoSpaceDN w:val="0"/>
        <w:adjustRightInd w:val="0"/>
        <w:ind w:firstLine="708"/>
        <w:jc w:val="both"/>
        <w:rPr>
          <w:rFonts w:cs="Arial"/>
          <w:szCs w:val="22"/>
        </w:rPr>
      </w:pPr>
      <w:r w:rsidRPr="00A86CFD">
        <w:rPr>
          <w:rFonts w:cs="Arial"/>
          <w:szCs w:val="22"/>
        </w:rPr>
        <w:t>Перечень документов в составе Предложения делать оферты № _____ от ____________:</w:t>
      </w:r>
    </w:p>
    <w:p w:rsidR="00A86CFD" w:rsidRPr="00A86CFD" w:rsidRDefault="00A86CFD" w:rsidP="00A86CFD">
      <w:pPr>
        <w:widowControl w:val="0"/>
        <w:overflowPunct w:val="0"/>
        <w:autoSpaceDE w:val="0"/>
        <w:autoSpaceDN w:val="0"/>
        <w:adjustRightInd w:val="0"/>
        <w:ind w:firstLine="708"/>
        <w:jc w:val="both"/>
        <w:rPr>
          <w:rFonts w:cs="Arial"/>
          <w:szCs w:val="22"/>
        </w:rPr>
      </w:pPr>
    </w:p>
    <w:p w:rsidR="00A86CFD" w:rsidRPr="00A86CFD" w:rsidRDefault="00A86CFD" w:rsidP="003A0A4D">
      <w:pPr>
        <w:widowControl w:val="0"/>
        <w:overflowPunct w:val="0"/>
        <w:autoSpaceDE w:val="0"/>
        <w:autoSpaceDN w:val="0"/>
        <w:adjustRightInd w:val="0"/>
        <w:spacing w:before="0"/>
        <w:ind w:firstLine="708"/>
        <w:jc w:val="both"/>
        <w:rPr>
          <w:rFonts w:cs="Arial"/>
          <w:szCs w:val="22"/>
        </w:rPr>
      </w:pPr>
      <w:r w:rsidRPr="00A86CFD">
        <w:rPr>
          <w:rFonts w:cs="Arial"/>
          <w:szCs w:val="22"/>
        </w:rPr>
        <w:t xml:space="preserve">1. Извещение о проведении тендера (настоящий документ) на </w:t>
      </w:r>
      <w:r w:rsidR="00D10D59">
        <w:rPr>
          <w:rFonts w:cs="Arial"/>
          <w:szCs w:val="22"/>
        </w:rPr>
        <w:t>6</w:t>
      </w:r>
      <w:r w:rsidRPr="00A86CFD">
        <w:rPr>
          <w:rFonts w:cs="Arial"/>
          <w:szCs w:val="22"/>
        </w:rPr>
        <w:t xml:space="preserve"> л. в 1 экз.</w:t>
      </w:r>
    </w:p>
    <w:p w:rsidR="00A86CFD" w:rsidRPr="00A86CFD" w:rsidRDefault="00A86CFD" w:rsidP="003A0A4D">
      <w:pPr>
        <w:widowControl w:val="0"/>
        <w:overflowPunct w:val="0"/>
        <w:autoSpaceDE w:val="0"/>
        <w:autoSpaceDN w:val="0"/>
        <w:adjustRightInd w:val="0"/>
        <w:spacing w:before="0"/>
        <w:ind w:firstLine="708"/>
        <w:jc w:val="both"/>
        <w:rPr>
          <w:rFonts w:cs="Arial"/>
          <w:szCs w:val="22"/>
        </w:rPr>
      </w:pPr>
      <w:r w:rsidRPr="00A86CFD">
        <w:rPr>
          <w:rFonts w:cs="Arial"/>
          <w:szCs w:val="22"/>
        </w:rPr>
        <w:t>2. Т</w:t>
      </w:r>
      <w:r w:rsidR="00033C4B">
        <w:rPr>
          <w:rFonts w:cs="Arial"/>
          <w:szCs w:val="22"/>
        </w:rPr>
        <w:t>ребования к предмету оферты (Форма 2) на 19</w:t>
      </w:r>
      <w:r w:rsidRPr="00A86CFD">
        <w:rPr>
          <w:rFonts w:cs="Arial"/>
          <w:szCs w:val="22"/>
        </w:rPr>
        <w:t xml:space="preserve"> л. в 1 экз.</w:t>
      </w:r>
      <w:r w:rsidR="00033C4B">
        <w:rPr>
          <w:rFonts w:cs="Arial"/>
          <w:szCs w:val="22"/>
        </w:rPr>
        <w:t xml:space="preserve"> </w:t>
      </w:r>
    </w:p>
    <w:p w:rsidR="00A86CFD" w:rsidRPr="00A86CFD" w:rsidRDefault="00A86CFD" w:rsidP="003A0A4D">
      <w:pPr>
        <w:widowControl w:val="0"/>
        <w:overflowPunct w:val="0"/>
        <w:autoSpaceDE w:val="0"/>
        <w:autoSpaceDN w:val="0"/>
        <w:adjustRightInd w:val="0"/>
        <w:spacing w:before="0"/>
        <w:ind w:firstLine="708"/>
        <w:jc w:val="both"/>
        <w:rPr>
          <w:rFonts w:cs="Arial"/>
          <w:szCs w:val="22"/>
        </w:rPr>
      </w:pPr>
      <w:r w:rsidRPr="00A86CFD">
        <w:rPr>
          <w:rFonts w:cs="Arial"/>
          <w:szCs w:val="22"/>
        </w:rPr>
        <w:t>3. Проект договора</w:t>
      </w:r>
      <w:r w:rsidR="00033C4B">
        <w:rPr>
          <w:rFonts w:cs="Arial"/>
          <w:szCs w:val="22"/>
        </w:rPr>
        <w:t xml:space="preserve"> (Форма 3)</w:t>
      </w:r>
      <w:r w:rsidRPr="00A86CFD">
        <w:rPr>
          <w:rFonts w:cs="Arial"/>
          <w:szCs w:val="22"/>
        </w:rPr>
        <w:t xml:space="preserve"> в 1 экз.</w:t>
      </w:r>
    </w:p>
    <w:p w:rsidR="00A86CFD" w:rsidRPr="00A86CFD" w:rsidRDefault="00A86CFD" w:rsidP="003A0A4D">
      <w:pPr>
        <w:widowControl w:val="0"/>
        <w:overflowPunct w:val="0"/>
        <w:autoSpaceDE w:val="0"/>
        <w:autoSpaceDN w:val="0"/>
        <w:adjustRightInd w:val="0"/>
        <w:spacing w:before="0"/>
        <w:ind w:firstLine="708"/>
        <w:jc w:val="both"/>
        <w:rPr>
          <w:rFonts w:cs="Arial"/>
          <w:szCs w:val="22"/>
        </w:rPr>
      </w:pPr>
      <w:r w:rsidRPr="00A86CFD">
        <w:rPr>
          <w:rFonts w:cs="Arial"/>
          <w:szCs w:val="22"/>
        </w:rPr>
        <w:t>4. Извещение о согласии сделать оферту</w:t>
      </w:r>
      <w:r w:rsidR="00033C4B">
        <w:rPr>
          <w:rFonts w:cs="Arial"/>
          <w:szCs w:val="22"/>
        </w:rPr>
        <w:t xml:space="preserve"> (Форма 4)</w:t>
      </w:r>
      <w:r w:rsidRPr="00A86CFD">
        <w:rPr>
          <w:rFonts w:cs="Arial"/>
          <w:szCs w:val="22"/>
        </w:rPr>
        <w:t xml:space="preserve"> на 2 л. в 1 экз.</w:t>
      </w:r>
    </w:p>
    <w:p w:rsidR="00A86CFD" w:rsidRPr="00A86CFD" w:rsidRDefault="00A86CFD" w:rsidP="003A0A4D">
      <w:pPr>
        <w:widowControl w:val="0"/>
        <w:overflowPunct w:val="0"/>
        <w:autoSpaceDE w:val="0"/>
        <w:autoSpaceDN w:val="0"/>
        <w:adjustRightInd w:val="0"/>
        <w:spacing w:before="0"/>
        <w:ind w:firstLine="708"/>
        <w:jc w:val="both"/>
        <w:rPr>
          <w:rFonts w:cs="Arial"/>
          <w:szCs w:val="22"/>
        </w:rPr>
      </w:pPr>
      <w:r w:rsidRPr="00A86CFD">
        <w:rPr>
          <w:rFonts w:cs="Arial"/>
          <w:szCs w:val="22"/>
        </w:rPr>
        <w:t>5.  Предложение о заключении договора без стоимости (Форма 5.1) на 2 л. в 1 экз.</w:t>
      </w:r>
    </w:p>
    <w:p w:rsidR="00A86CFD" w:rsidRPr="00A86CFD" w:rsidRDefault="00A86CFD" w:rsidP="003A0A4D">
      <w:pPr>
        <w:widowControl w:val="0"/>
        <w:overflowPunct w:val="0"/>
        <w:autoSpaceDE w:val="0"/>
        <w:autoSpaceDN w:val="0"/>
        <w:adjustRightInd w:val="0"/>
        <w:spacing w:before="0"/>
        <w:ind w:firstLine="708"/>
        <w:jc w:val="both"/>
        <w:rPr>
          <w:rFonts w:cs="Arial"/>
          <w:szCs w:val="22"/>
        </w:rPr>
      </w:pPr>
      <w:r w:rsidRPr="00A86CFD">
        <w:rPr>
          <w:rFonts w:cs="Arial"/>
          <w:szCs w:val="22"/>
        </w:rPr>
        <w:t>6.  Предложение о заключении договора со стоимостью (форма 5.2) на 2 л. в 1 экз.</w:t>
      </w:r>
    </w:p>
    <w:p w:rsidR="00A86CFD" w:rsidRPr="00A86CFD" w:rsidRDefault="00A86CFD" w:rsidP="003A0A4D">
      <w:pPr>
        <w:widowControl w:val="0"/>
        <w:overflowPunct w:val="0"/>
        <w:autoSpaceDE w:val="0"/>
        <w:autoSpaceDN w:val="0"/>
        <w:adjustRightInd w:val="0"/>
        <w:spacing w:before="0"/>
        <w:ind w:firstLine="708"/>
        <w:jc w:val="both"/>
        <w:rPr>
          <w:rFonts w:cs="Arial"/>
          <w:szCs w:val="22"/>
        </w:rPr>
      </w:pPr>
      <w:r w:rsidRPr="00A86CFD">
        <w:rPr>
          <w:rFonts w:cs="Arial"/>
          <w:szCs w:val="22"/>
        </w:rPr>
        <w:t xml:space="preserve">7. </w:t>
      </w:r>
      <w:r w:rsidR="00033C4B">
        <w:rPr>
          <w:rFonts w:cs="Arial"/>
          <w:szCs w:val="22"/>
        </w:rPr>
        <w:t>График выполнения работ</w:t>
      </w:r>
      <w:r w:rsidR="0060734E">
        <w:rPr>
          <w:rFonts w:cs="Arial"/>
          <w:szCs w:val="22"/>
        </w:rPr>
        <w:t xml:space="preserve"> (Форма 6т) на 1</w:t>
      </w:r>
      <w:r w:rsidRPr="00A86CFD">
        <w:rPr>
          <w:rFonts w:cs="Arial"/>
          <w:szCs w:val="22"/>
        </w:rPr>
        <w:t xml:space="preserve"> л. в 1 экз.</w:t>
      </w:r>
    </w:p>
    <w:p w:rsidR="00A86CFD" w:rsidRDefault="00A86CFD" w:rsidP="003A0A4D">
      <w:pPr>
        <w:widowControl w:val="0"/>
        <w:overflowPunct w:val="0"/>
        <w:autoSpaceDE w:val="0"/>
        <w:autoSpaceDN w:val="0"/>
        <w:adjustRightInd w:val="0"/>
        <w:spacing w:before="0"/>
        <w:ind w:firstLine="708"/>
        <w:jc w:val="both"/>
        <w:rPr>
          <w:rFonts w:cs="Arial"/>
          <w:szCs w:val="22"/>
        </w:rPr>
      </w:pPr>
      <w:r w:rsidRPr="00A86CFD">
        <w:rPr>
          <w:rFonts w:cs="Arial"/>
          <w:szCs w:val="22"/>
        </w:rPr>
        <w:t>8. Коммерческое предложение (Форма 6к) на 2 л. в 1 экз.</w:t>
      </w:r>
    </w:p>
    <w:p w:rsidR="001143D9" w:rsidRDefault="0060734E" w:rsidP="003A0A4D">
      <w:pPr>
        <w:pStyle w:val="a6"/>
        <w:numPr>
          <w:ilvl w:val="0"/>
          <w:numId w:val="5"/>
        </w:numPr>
        <w:spacing w:before="0"/>
        <w:jc w:val="both"/>
        <w:rPr>
          <w:rFonts w:cs="Arial"/>
          <w:szCs w:val="22"/>
        </w:rPr>
      </w:pPr>
      <w:r w:rsidRPr="001143D9">
        <w:rPr>
          <w:rFonts w:cs="Arial"/>
          <w:szCs w:val="22"/>
        </w:rPr>
        <w:t>Таблица расчета рабочего времени (форма 6.1к</w:t>
      </w:r>
      <w:r w:rsidR="001143D9" w:rsidRPr="001143D9">
        <w:rPr>
          <w:rFonts w:cs="Arial"/>
          <w:szCs w:val="22"/>
        </w:rPr>
        <w:t>) на 2 л. в 1 экз.;</w:t>
      </w:r>
    </w:p>
    <w:p w:rsidR="001143D9" w:rsidRDefault="001143D9" w:rsidP="003A0A4D">
      <w:pPr>
        <w:pStyle w:val="a6"/>
        <w:numPr>
          <w:ilvl w:val="0"/>
          <w:numId w:val="5"/>
        </w:numPr>
        <w:spacing w:before="0"/>
        <w:jc w:val="both"/>
        <w:rPr>
          <w:rFonts w:cs="Arial"/>
          <w:szCs w:val="22"/>
        </w:rPr>
      </w:pPr>
      <w:r>
        <w:rPr>
          <w:rFonts w:cs="Arial"/>
          <w:szCs w:val="22"/>
        </w:rPr>
        <w:t>Р</w:t>
      </w:r>
      <w:r w:rsidRPr="001143D9">
        <w:rPr>
          <w:rFonts w:cs="Arial"/>
          <w:szCs w:val="22"/>
        </w:rPr>
        <w:t xml:space="preserve">асчет стоимости на перебазирование </w:t>
      </w:r>
      <w:proofErr w:type="spellStart"/>
      <w:r w:rsidRPr="001143D9">
        <w:rPr>
          <w:rFonts w:cs="Arial"/>
          <w:szCs w:val="22"/>
        </w:rPr>
        <w:t>снегоболотохода</w:t>
      </w:r>
      <w:proofErr w:type="spellEnd"/>
      <w:r w:rsidRPr="001143D9">
        <w:rPr>
          <w:rFonts w:cs="Arial"/>
          <w:szCs w:val="22"/>
        </w:rPr>
        <w:t xml:space="preserve"> и жилого вагона (форма 6.2к</w:t>
      </w:r>
      <w:r>
        <w:rPr>
          <w:rFonts w:cs="Arial"/>
          <w:szCs w:val="22"/>
        </w:rPr>
        <w:t>) на 1 л в 1 экз.</w:t>
      </w:r>
    </w:p>
    <w:p w:rsidR="00A86CFD" w:rsidRDefault="00A86CFD" w:rsidP="003A0A4D">
      <w:pPr>
        <w:pStyle w:val="a6"/>
        <w:numPr>
          <w:ilvl w:val="0"/>
          <w:numId w:val="5"/>
        </w:numPr>
        <w:spacing w:before="0"/>
        <w:jc w:val="both"/>
        <w:rPr>
          <w:rFonts w:cs="Arial"/>
          <w:szCs w:val="22"/>
        </w:rPr>
      </w:pPr>
      <w:r w:rsidRPr="001143D9">
        <w:rPr>
          <w:rFonts w:cs="Arial"/>
          <w:szCs w:val="22"/>
        </w:rPr>
        <w:t xml:space="preserve"> Перечень аффилированных организаций (Форма 7) на 1 л. в 1 экз.</w:t>
      </w:r>
    </w:p>
    <w:p w:rsidR="00A86CFD" w:rsidRPr="001143D9" w:rsidRDefault="00A86CFD" w:rsidP="003A0A4D">
      <w:pPr>
        <w:pStyle w:val="a6"/>
        <w:widowControl w:val="0"/>
        <w:numPr>
          <w:ilvl w:val="0"/>
          <w:numId w:val="5"/>
        </w:numPr>
        <w:overflowPunct w:val="0"/>
        <w:autoSpaceDE w:val="0"/>
        <w:autoSpaceDN w:val="0"/>
        <w:adjustRightInd w:val="0"/>
        <w:spacing w:before="0"/>
        <w:jc w:val="both"/>
        <w:rPr>
          <w:rFonts w:cs="Arial"/>
          <w:szCs w:val="22"/>
        </w:rPr>
      </w:pPr>
      <w:r w:rsidRPr="001143D9">
        <w:rPr>
          <w:rFonts w:cs="Arial"/>
          <w:szCs w:val="22"/>
        </w:rPr>
        <w:t xml:space="preserve"> Образец оформления конвертов (Форма 8) на 2 л. в 1экз.</w:t>
      </w:r>
    </w:p>
    <w:p w:rsidR="00A86CFD" w:rsidRDefault="00A86CFD" w:rsidP="003A0A4D">
      <w:pPr>
        <w:widowControl w:val="0"/>
        <w:overflowPunct w:val="0"/>
        <w:autoSpaceDE w:val="0"/>
        <w:autoSpaceDN w:val="0"/>
        <w:adjustRightInd w:val="0"/>
        <w:spacing w:before="0"/>
        <w:ind w:firstLine="708"/>
        <w:jc w:val="both"/>
        <w:rPr>
          <w:rFonts w:cs="Arial"/>
          <w:szCs w:val="22"/>
        </w:rPr>
      </w:pPr>
    </w:p>
    <w:p w:rsidR="00A103A5" w:rsidRDefault="00A103A5" w:rsidP="00A86CFD">
      <w:pPr>
        <w:widowControl w:val="0"/>
        <w:overflowPunct w:val="0"/>
        <w:autoSpaceDE w:val="0"/>
        <w:autoSpaceDN w:val="0"/>
        <w:adjustRightInd w:val="0"/>
        <w:ind w:firstLine="708"/>
        <w:jc w:val="both"/>
        <w:rPr>
          <w:rFonts w:cs="Arial"/>
          <w:szCs w:val="22"/>
        </w:rPr>
      </w:pPr>
    </w:p>
    <w:p w:rsidR="00A103A5" w:rsidRPr="00A86CFD" w:rsidRDefault="00A103A5" w:rsidP="00A86CFD">
      <w:pPr>
        <w:widowControl w:val="0"/>
        <w:overflowPunct w:val="0"/>
        <w:autoSpaceDE w:val="0"/>
        <w:autoSpaceDN w:val="0"/>
        <w:adjustRightInd w:val="0"/>
        <w:ind w:firstLine="708"/>
        <w:jc w:val="both"/>
        <w:rPr>
          <w:rFonts w:cs="Arial"/>
          <w:szCs w:val="22"/>
        </w:rPr>
      </w:pPr>
    </w:p>
    <w:p w:rsidR="00A86CFD" w:rsidRPr="00A86CFD" w:rsidRDefault="00A86CFD" w:rsidP="001143D9">
      <w:pPr>
        <w:widowControl w:val="0"/>
        <w:overflowPunct w:val="0"/>
        <w:autoSpaceDE w:val="0"/>
        <w:autoSpaceDN w:val="0"/>
        <w:adjustRightInd w:val="0"/>
        <w:jc w:val="both"/>
        <w:rPr>
          <w:rFonts w:cs="Arial"/>
          <w:szCs w:val="22"/>
        </w:rPr>
      </w:pPr>
    </w:p>
    <w:p w:rsidR="00A86CFD" w:rsidRPr="00A86CFD" w:rsidRDefault="00A86CFD" w:rsidP="001143D9">
      <w:pPr>
        <w:widowControl w:val="0"/>
        <w:overflowPunct w:val="0"/>
        <w:autoSpaceDE w:val="0"/>
        <w:autoSpaceDN w:val="0"/>
        <w:adjustRightInd w:val="0"/>
        <w:jc w:val="both"/>
        <w:rPr>
          <w:rFonts w:cs="Arial"/>
          <w:szCs w:val="22"/>
        </w:rPr>
      </w:pPr>
      <w:r w:rsidRPr="00A86CFD">
        <w:rPr>
          <w:rFonts w:cs="Arial"/>
          <w:szCs w:val="22"/>
        </w:rPr>
        <w:t>Директор департамента закупки усл</w:t>
      </w:r>
      <w:r w:rsidR="00A103A5">
        <w:rPr>
          <w:rFonts w:cs="Arial"/>
          <w:szCs w:val="22"/>
        </w:rPr>
        <w:t xml:space="preserve">уг                                                            </w:t>
      </w:r>
      <w:r w:rsidR="00FA375E">
        <w:rPr>
          <w:rFonts w:cs="Arial"/>
          <w:szCs w:val="22"/>
        </w:rPr>
        <w:t xml:space="preserve"> И.Е. Левагин </w:t>
      </w:r>
    </w:p>
    <w:p w:rsidR="00A86CFD" w:rsidRPr="00A86CFD" w:rsidRDefault="00A86CFD" w:rsidP="00A86CFD">
      <w:pPr>
        <w:widowControl w:val="0"/>
        <w:overflowPunct w:val="0"/>
        <w:autoSpaceDE w:val="0"/>
        <w:autoSpaceDN w:val="0"/>
        <w:adjustRightInd w:val="0"/>
        <w:ind w:firstLine="708"/>
        <w:jc w:val="both"/>
        <w:rPr>
          <w:rFonts w:cs="Arial"/>
          <w:szCs w:val="22"/>
        </w:rPr>
      </w:pPr>
    </w:p>
    <w:p w:rsidR="00A86CFD" w:rsidRPr="00A86CFD" w:rsidRDefault="00A86CFD" w:rsidP="00A86CFD">
      <w:pPr>
        <w:widowControl w:val="0"/>
        <w:overflowPunct w:val="0"/>
        <w:autoSpaceDE w:val="0"/>
        <w:autoSpaceDN w:val="0"/>
        <w:adjustRightInd w:val="0"/>
        <w:ind w:firstLine="708"/>
        <w:jc w:val="both"/>
        <w:rPr>
          <w:rFonts w:cs="Arial"/>
          <w:szCs w:val="22"/>
        </w:rPr>
      </w:pPr>
    </w:p>
    <w:p w:rsidR="00881726" w:rsidRDefault="00881726" w:rsidP="00A86CFD">
      <w:pPr>
        <w:widowControl w:val="0"/>
        <w:overflowPunct w:val="0"/>
        <w:autoSpaceDE w:val="0"/>
        <w:autoSpaceDN w:val="0"/>
        <w:adjustRightInd w:val="0"/>
        <w:ind w:firstLine="708"/>
        <w:jc w:val="both"/>
      </w:pPr>
    </w:p>
    <w:sectPr w:rsidR="008817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D5880"/>
    <w:multiLevelType w:val="hybridMultilevel"/>
    <w:tmpl w:val="850A379E"/>
    <w:lvl w:ilvl="0" w:tplc="955667EE">
      <w:start w:val="9"/>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32140E9"/>
    <w:multiLevelType w:val="hybridMultilevel"/>
    <w:tmpl w:val="2608810A"/>
    <w:lvl w:ilvl="0" w:tplc="D9E6F0E6">
      <w:start w:val="9"/>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33C4B"/>
    <w:rsid w:val="000D2436"/>
    <w:rsid w:val="001143D9"/>
    <w:rsid w:val="0013036B"/>
    <w:rsid w:val="00342AEA"/>
    <w:rsid w:val="003A0A4D"/>
    <w:rsid w:val="00503619"/>
    <w:rsid w:val="005A53E1"/>
    <w:rsid w:val="0060734E"/>
    <w:rsid w:val="00755F08"/>
    <w:rsid w:val="00881726"/>
    <w:rsid w:val="008858E5"/>
    <w:rsid w:val="009634DB"/>
    <w:rsid w:val="00A103A5"/>
    <w:rsid w:val="00A86CFD"/>
    <w:rsid w:val="00B44F04"/>
    <w:rsid w:val="00B906FC"/>
    <w:rsid w:val="00C03488"/>
    <w:rsid w:val="00C2241F"/>
    <w:rsid w:val="00CF466C"/>
    <w:rsid w:val="00D10D59"/>
    <w:rsid w:val="00D1524C"/>
    <w:rsid w:val="00DF7DA9"/>
    <w:rsid w:val="00FA37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4FED1D-B439-4017-A5AF-D44CB023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salovAV@snkng.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2562</Words>
  <Characters>14607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Литвинова Анастасия Александровна</cp:lastModifiedBy>
  <cp:revision>5</cp:revision>
  <cp:lastPrinted>2015-10-09T03:42:00Z</cp:lastPrinted>
  <dcterms:created xsi:type="dcterms:W3CDTF">2015-10-06T03:51:00Z</dcterms:created>
  <dcterms:modified xsi:type="dcterms:W3CDTF">2015-10-09T03:44:00Z</dcterms:modified>
</cp:coreProperties>
</file>